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9E089F">
      <w:pPr>
        <w:pStyle w:val="Nzev"/>
      </w:pPr>
    </w:p>
    <w:p w14:paraId="57392A37" w14:textId="742ED5DC" w:rsidR="00634108" w:rsidRPr="00E67967" w:rsidRDefault="00634108" w:rsidP="009E089F">
      <w:r w:rsidRPr="00E67967">
        <w:t xml:space="preserve">č. </w:t>
      </w:r>
      <w:r w:rsidR="007E27B5"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>
        <w:instrText xml:space="preserve"> FORMTEXT </w:instrText>
      </w:r>
      <w:r w:rsidR="007E27B5">
        <w:fldChar w:fldCharType="separate"/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fldChar w:fldCharType="end"/>
      </w:r>
      <w:bookmarkEnd w:id="0"/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9E089F">
      <w:r w:rsidRPr="00E67967">
        <w:t xml:space="preserve">č. </w:t>
      </w:r>
      <w:bookmarkStart w:id="1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fldChar w:fldCharType="end"/>
      </w:r>
      <w:bookmarkEnd w:id="1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9E089F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325EF833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2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3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4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6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8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23B7B001" w14:textId="77777777" w:rsidR="008128AB" w:rsidRDefault="008128AB" w:rsidP="009E089F"/>
    <w:p w14:paraId="58E7CD96" w14:textId="77777777" w:rsidR="008128AB" w:rsidRPr="00E67967" w:rsidRDefault="008128AB" w:rsidP="009E089F"/>
    <w:p w14:paraId="4FC6C84F" w14:textId="77777777" w:rsidR="001212C4" w:rsidRPr="00E67967" w:rsidRDefault="001212C4" w:rsidP="009E089F"/>
    <w:p w14:paraId="17FF7038" w14:textId="77777777" w:rsidR="00275102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9E089F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5477C4">
      <w:pPr>
        <w:pStyle w:val="Nadpis2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EE4D35">
      <w:pPr>
        <w:pStyle w:val="Nadpis2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EE4D35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EE4D35"/>
    <w:p w14:paraId="6101FE87" w14:textId="77777777" w:rsidR="003017DF" w:rsidRPr="00E67967" w:rsidRDefault="003017DF" w:rsidP="009E089F">
      <w:pPr>
        <w:pStyle w:val="Nadpis1"/>
      </w:pPr>
      <w:r w:rsidRPr="00E67967">
        <w:lastRenderedPageBreak/>
        <w:t>Předmět smlouvy</w:t>
      </w:r>
    </w:p>
    <w:p w14:paraId="79A3923A" w14:textId="5EBDD438" w:rsidR="00952D80" w:rsidRDefault="00952D80" w:rsidP="00EE4D35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63205E94" w14:textId="77777777" w:rsidR="00C523F2" w:rsidRPr="00C523F2" w:rsidRDefault="00C523F2" w:rsidP="00C523F2"/>
    <w:p w14:paraId="351CE64A" w14:textId="362031CB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C523F2" w:rsidRPr="00C523F2">
        <w:rPr>
          <w:sz w:val="28"/>
          <w:szCs w:val="28"/>
        </w:rPr>
        <w:t>Rekonstrukce parkoviště</w:t>
      </w:r>
      <w:r w:rsidR="00C523F2">
        <w:rPr>
          <w:sz w:val="28"/>
          <w:szCs w:val="28"/>
        </w:rPr>
        <w:t xml:space="preserve"> </w:t>
      </w:r>
      <w:r w:rsidR="00C523F2" w:rsidRPr="00C523F2">
        <w:rPr>
          <w:sz w:val="28"/>
          <w:szCs w:val="28"/>
        </w:rPr>
        <w:t>Kvanto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77AC17D7" w14:textId="77777777" w:rsidR="00096567" w:rsidRDefault="00096567" w:rsidP="009E089F"/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6CD4142C" w14:textId="1ABCE65C" w:rsidR="00C523F2" w:rsidRPr="00C523F2" w:rsidRDefault="00C523F2" w:rsidP="00C523F2">
      <w:pPr>
        <w:pStyle w:val="Zkladntext"/>
        <w:rPr>
          <w:rFonts w:cs="Arial"/>
        </w:rPr>
      </w:pPr>
      <w:r w:rsidRPr="00C523F2">
        <w:rPr>
          <w:rFonts w:cs="Arial"/>
        </w:rPr>
        <w:t xml:space="preserve">Předmětem </w:t>
      </w:r>
      <w:r>
        <w:rPr>
          <w:rFonts w:cs="Arial"/>
        </w:rPr>
        <w:t>díla</w:t>
      </w:r>
      <w:r w:rsidRPr="00C523F2">
        <w:rPr>
          <w:rFonts w:cs="Arial"/>
        </w:rPr>
        <w:t xml:space="preserve"> je zpracování PD na rekonstrukci nadzemního třípodlažního parkoviště proměnlivého půdorysu jednotlivých podlaží o půdorysné výměře cca 1310,0 m</w:t>
      </w:r>
      <w:r w:rsidRPr="007E27B5">
        <w:rPr>
          <w:rFonts w:cs="Arial"/>
          <w:vertAlign w:val="superscript"/>
        </w:rPr>
        <w:t>2</w:t>
      </w:r>
      <w:r w:rsidR="00AE37FE">
        <w:rPr>
          <w:rFonts w:cs="Arial"/>
          <w:vertAlign w:val="superscript"/>
        </w:rPr>
        <w:t xml:space="preserve"> </w:t>
      </w:r>
      <w:r w:rsidR="00AE37FE">
        <w:t>(SO 03 – označení objektu dle původní PD z roku 1999)</w:t>
      </w:r>
      <w:r w:rsidRPr="00C523F2">
        <w:rPr>
          <w:rFonts w:cs="Arial"/>
        </w:rPr>
        <w:t>. Jedná se o železobetonovou konstrukci tvořenou ze stropních desek, sloupů a stěn. V současné době je pojízdná vrstva z asfaltobetonu narušena trhlinami a povrchová voda s agresivními látkami tak proniká přes nefunkční hydroizolaci do nosných konstrukcí. Zejména v místech u odvodňovacích vpustí, které jsou umístěny u nosných sloupů, dochází k</w:t>
      </w:r>
      <w:r>
        <w:rPr>
          <w:rFonts w:cs="Arial"/>
        </w:rPr>
        <w:t> </w:t>
      </w:r>
      <w:r w:rsidRPr="00C523F2">
        <w:rPr>
          <w:rFonts w:cs="Arial"/>
        </w:rPr>
        <w:t>výraznému zatékání, což má za následek jejich postupné degradace.</w:t>
      </w:r>
    </w:p>
    <w:p w14:paraId="1F16BF1E" w14:textId="265117AB" w:rsidR="00C523F2" w:rsidRPr="00C523F2" w:rsidRDefault="00C523F2" w:rsidP="00C523F2">
      <w:pPr>
        <w:pStyle w:val="Zkladntext"/>
        <w:rPr>
          <w:rFonts w:cs="Arial"/>
        </w:rPr>
      </w:pPr>
      <w:r w:rsidRPr="00C523F2">
        <w:rPr>
          <w:rFonts w:cs="Arial"/>
        </w:rPr>
        <w:t>U komplexního řešení rekonstrukce parkoviště se předpokládá odstranění vrstev pojezdové plochy, hydroizolačních vrstev, odvodňovacích vpustí a jejich nové provedení. Dále se předpokládá řešení sanace ocelových sloupů, stropních desek, stěn, provedení dilatace</w:t>
      </w:r>
      <w:r>
        <w:rPr>
          <w:rFonts w:cs="Arial"/>
        </w:rPr>
        <w:t xml:space="preserve"> </w:t>
      </w:r>
      <w:r w:rsidR="004167BF">
        <w:rPr>
          <w:rFonts w:cs="Arial"/>
        </w:rPr>
        <w:t>a současně</w:t>
      </w:r>
      <w:r>
        <w:rPr>
          <w:rFonts w:cs="Arial"/>
        </w:rPr>
        <w:t xml:space="preserve"> vyvolaných úprav </w:t>
      </w:r>
      <w:r w:rsidR="004167BF">
        <w:rPr>
          <w:rFonts w:cs="Arial"/>
        </w:rPr>
        <w:t>stávajících rozvodů</w:t>
      </w:r>
      <w:r>
        <w:rPr>
          <w:rFonts w:cs="Arial"/>
        </w:rPr>
        <w:t xml:space="preserve"> elektroinstalace, veřejné</w:t>
      </w:r>
      <w:r w:rsidR="004167BF">
        <w:rPr>
          <w:rFonts w:cs="Arial"/>
        </w:rPr>
        <w:t>ho</w:t>
      </w:r>
      <w:r>
        <w:rPr>
          <w:rFonts w:cs="Arial"/>
        </w:rPr>
        <w:t xml:space="preserve"> osvětlení</w:t>
      </w:r>
      <w:r w:rsidR="004167BF">
        <w:rPr>
          <w:rFonts w:cs="Arial"/>
        </w:rPr>
        <w:t>, dešťové kanalizace atd.</w:t>
      </w:r>
      <w:r w:rsidRPr="00C523F2">
        <w:rPr>
          <w:rFonts w:cs="Arial"/>
        </w:rPr>
        <w:t xml:space="preserve"> </w:t>
      </w:r>
    </w:p>
    <w:p w14:paraId="61980DF3" w14:textId="784F5573" w:rsidR="003548E6" w:rsidRPr="0006719F" w:rsidRDefault="003548E6" w:rsidP="00C523F2">
      <w:pPr>
        <w:pStyle w:val="Zkladntext"/>
        <w:rPr>
          <w:b/>
        </w:rPr>
      </w:pPr>
      <w:r w:rsidRPr="0006719F">
        <w:rPr>
          <w:b/>
        </w:rPr>
        <w:t xml:space="preserve">V PD budou zpracovány </w:t>
      </w:r>
      <w:r w:rsidR="00532398" w:rsidRPr="0006719F">
        <w:rPr>
          <w:b/>
        </w:rPr>
        <w:t xml:space="preserve">minimálně </w:t>
      </w:r>
      <w:r w:rsidRPr="0006719F">
        <w:rPr>
          <w:b/>
        </w:rPr>
        <w:t>tyto profese:</w:t>
      </w:r>
    </w:p>
    <w:p w14:paraId="3E882622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 xml:space="preserve">Architektonicko stavební řešení </w:t>
      </w:r>
    </w:p>
    <w:p w14:paraId="082BCE0E" w14:textId="50BB8CFD" w:rsidR="004167BF" w:rsidRDefault="004167BF" w:rsidP="004167BF">
      <w:pPr>
        <w:pStyle w:val="Zkladntext"/>
        <w:numPr>
          <w:ilvl w:val="0"/>
          <w:numId w:val="31"/>
        </w:numPr>
      </w:pPr>
      <w:r>
        <w:t>Stavebně konstrukční řešení – statické posouzení</w:t>
      </w:r>
      <w:r w:rsidR="00783B97">
        <w:t xml:space="preserve">, </w:t>
      </w:r>
      <w:r w:rsidR="00783B97" w:rsidRPr="00DF604D">
        <w:t>zásah do nosných konstrukcí</w:t>
      </w:r>
    </w:p>
    <w:p w14:paraId="138CB18D" w14:textId="3B8A73F3" w:rsidR="004167BF" w:rsidRDefault="004167BF" w:rsidP="004167BF">
      <w:pPr>
        <w:pStyle w:val="Zkladntext"/>
        <w:numPr>
          <w:ilvl w:val="0"/>
          <w:numId w:val="31"/>
        </w:numPr>
      </w:pPr>
      <w:r>
        <w:t xml:space="preserve">Elektroinstalace – oprava stávajících rozvodů dotčených rekonstrukcí, </w:t>
      </w:r>
      <w:r w:rsidR="008B554A">
        <w:t xml:space="preserve">veřejné </w:t>
      </w:r>
      <w:r>
        <w:t xml:space="preserve">osvětlení </w:t>
      </w:r>
      <w:r w:rsidR="00D30ED3">
        <w:t>(</w:t>
      </w:r>
      <w:r w:rsidR="00783B97">
        <w:t xml:space="preserve">svítidla na </w:t>
      </w:r>
      <w:r w:rsidR="00D30ED3">
        <w:t>stožár</w:t>
      </w:r>
      <w:r w:rsidR="00783B97">
        <w:t>ech a</w:t>
      </w:r>
      <w:r w:rsidR="00D30ED3">
        <w:t xml:space="preserve"> konzol</w:t>
      </w:r>
      <w:r w:rsidR="00783B97">
        <w:t>ách</w:t>
      </w:r>
      <w:r w:rsidR="00D30ED3">
        <w:t>)</w:t>
      </w:r>
    </w:p>
    <w:p w14:paraId="1784261F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Slaboproud – oprava stávajících rozvodů dotčených rekonstrukcí</w:t>
      </w:r>
    </w:p>
    <w:p w14:paraId="43B73A12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Zdravotechnika – odvodnění parkoviště</w:t>
      </w:r>
    </w:p>
    <w:p w14:paraId="673B90F7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Kanalizace – monitoring, řešení stávajícího potrubí, hospodaření se srážkovými vodami</w:t>
      </w:r>
    </w:p>
    <w:p w14:paraId="7335380F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Požárně bezpečností řešení</w:t>
      </w:r>
    </w:p>
    <w:p w14:paraId="5BB4799B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Dopravní řešení stavby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Geodetické zaměření stávajícího stavu vč. zjištění průběhu inženýrských sítí.</w:t>
      </w:r>
    </w:p>
    <w:p w14:paraId="018950BA" w14:textId="5FDA2263" w:rsidR="0006719F" w:rsidRDefault="00B03A8B" w:rsidP="0006719F">
      <w:pPr>
        <w:pStyle w:val="Textdopisu"/>
        <w:numPr>
          <w:ilvl w:val="0"/>
          <w:numId w:val="6"/>
        </w:numPr>
        <w:spacing w:line="360" w:lineRule="auto"/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06719F">
        <w:t>pro bezchybný návrh stavby.</w:t>
      </w:r>
    </w:p>
    <w:p w14:paraId="0BEAA645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Prověření a návrh retence dešťových vod nebo řešení odvodnění zpevněných ploch.</w:t>
      </w:r>
    </w:p>
    <w:p w14:paraId="53364218" w14:textId="1C4326A7" w:rsidR="0006719F" w:rsidRDefault="00B03A8B" w:rsidP="0006719F">
      <w:pPr>
        <w:pStyle w:val="Textdopisu"/>
        <w:numPr>
          <w:ilvl w:val="0"/>
          <w:numId w:val="6"/>
        </w:numPr>
        <w:spacing w:line="360" w:lineRule="auto"/>
      </w:pPr>
      <w:r>
        <w:t>Úprava PD dopravního značení a n</w:t>
      </w:r>
      <w:r w:rsidR="0006719F">
        <w:t>ávrh přechodného dopravního značení po dobu</w:t>
      </w:r>
      <w:r w:rsidR="0006719F" w:rsidRPr="004F6882">
        <w:t xml:space="preserve"> provádění díla</w:t>
      </w:r>
      <w:r w:rsidR="0006719F">
        <w:t>, dopravně inženýrské opatření po dobu stavby s kladným vyjádřením DI PČR.</w:t>
      </w:r>
    </w:p>
    <w:p w14:paraId="63927FAA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 xml:space="preserve">Místní chodníky, komunikace a osvětlení jsou ve vlastnictví objednatele, projednávání návrhu s jejich správci bude vždy za účasti zaměstnance oddělení investic. </w:t>
      </w:r>
    </w:p>
    <w:p w14:paraId="3FC5D645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  <w:r>
        <w:t>.</w:t>
      </w:r>
    </w:p>
    <w:p w14:paraId="5DE1B923" w14:textId="29B1F1F0" w:rsidR="00727640" w:rsidRDefault="008B554A" w:rsidP="00727640">
      <w:pPr>
        <w:pStyle w:val="Textdopisu"/>
        <w:rPr>
          <w:rFonts w:cs="Times New Roman"/>
        </w:rPr>
      </w:pPr>
      <w:r w:rsidRPr="008B554A">
        <w:rPr>
          <w:rFonts w:cs="Times New Roman"/>
        </w:rPr>
        <w:t>Podkladem pro zpracování PD bude zhotoviteli poskytnutá dostupná část původní projektové dokumentace</w:t>
      </w:r>
      <w:r w:rsidR="008C748F">
        <w:t> </w:t>
      </w:r>
      <w:r w:rsidRPr="008B554A">
        <w:rPr>
          <w:rFonts w:cs="Times New Roman"/>
        </w:rPr>
        <w:t xml:space="preserve">od společnosti Investprojekt z roku 1999 </w:t>
      </w:r>
      <w:r w:rsidR="008C748F" w:rsidRPr="00D71133">
        <w:rPr>
          <w:rFonts w:cs="Times New Roman"/>
          <w:b/>
        </w:rPr>
        <w:t>(</w:t>
      </w:r>
      <w:r w:rsidR="008C748F" w:rsidRPr="00D626EE">
        <w:rPr>
          <w:b/>
        </w:rPr>
        <w:t xml:space="preserve">statický výpočet na parkoviště nebyl </w:t>
      </w:r>
      <w:r w:rsidR="008C748F">
        <w:rPr>
          <w:b/>
        </w:rPr>
        <w:t>původním stavebníkem p</w:t>
      </w:r>
      <w:r w:rsidR="008C748F" w:rsidRPr="00D626EE">
        <w:rPr>
          <w:b/>
        </w:rPr>
        <w:t xml:space="preserve">ředán a není </w:t>
      </w:r>
      <w:r w:rsidR="008C748F">
        <w:rPr>
          <w:b/>
        </w:rPr>
        <w:t>u </w:t>
      </w:r>
      <w:r w:rsidR="008C748F" w:rsidRPr="00D626EE">
        <w:rPr>
          <w:b/>
        </w:rPr>
        <w:t>dokumentace stavby</w:t>
      </w:r>
      <w:r w:rsidR="008C748F">
        <w:rPr>
          <w:b/>
        </w:rPr>
        <w:t xml:space="preserve"> k dispozici</w:t>
      </w:r>
      <w:r w:rsidR="008C748F" w:rsidRPr="00D626EE">
        <w:rPr>
          <w:b/>
        </w:rPr>
        <w:t>)</w:t>
      </w:r>
      <w:r w:rsidR="008C748F">
        <w:rPr>
          <w:b/>
        </w:rPr>
        <w:t xml:space="preserve"> </w:t>
      </w:r>
      <w:r w:rsidRPr="008B554A">
        <w:rPr>
          <w:rFonts w:cs="Times New Roman"/>
        </w:rPr>
        <w:t xml:space="preserve">v elektronické verzi </w:t>
      </w:r>
      <w:r w:rsidR="00D71133">
        <w:rPr>
          <w:rFonts w:cs="Times New Roman"/>
        </w:rPr>
        <w:t>(</w:t>
      </w:r>
      <w:r w:rsidRPr="008B554A">
        <w:rPr>
          <w:rFonts w:cs="Times New Roman"/>
        </w:rPr>
        <w:t xml:space="preserve">formát </w:t>
      </w:r>
      <w:r w:rsidR="00B03A8B">
        <w:rPr>
          <w:rFonts w:cs="Times New Roman"/>
        </w:rPr>
        <w:t>pdf</w:t>
      </w:r>
      <w:r w:rsidRPr="008B554A">
        <w:rPr>
          <w:rFonts w:cs="Times New Roman"/>
        </w:rPr>
        <w:t>, část v</w:t>
      </w:r>
      <w:r w:rsidR="00D71133">
        <w:rPr>
          <w:rFonts w:cs="Times New Roman"/>
        </w:rPr>
        <w:t> </w:t>
      </w:r>
      <w:r w:rsidR="00B03A8B">
        <w:rPr>
          <w:rFonts w:cs="Times New Roman"/>
        </w:rPr>
        <w:t>dwg</w:t>
      </w:r>
      <w:r w:rsidR="00D71133">
        <w:rPr>
          <w:rFonts w:cs="Times New Roman"/>
        </w:rPr>
        <w:t>)</w:t>
      </w:r>
      <w:r w:rsidRPr="008B554A">
        <w:rPr>
          <w:rFonts w:cs="Times New Roman"/>
        </w:rPr>
        <w:t>, stavebně technický průzkum od společnosti STP Group, s. r. o., Švabinského 1749/19, 702 00 Ostrava 2, zpracovaný v</w:t>
      </w:r>
      <w:r w:rsidR="001B504A">
        <w:rPr>
          <w:rFonts w:cs="Times New Roman"/>
        </w:rPr>
        <w:t> </w:t>
      </w:r>
      <w:r w:rsidRPr="008B554A">
        <w:rPr>
          <w:rFonts w:cs="Times New Roman"/>
        </w:rPr>
        <w:t>květnu 2022 – příloha č. 3 zadávací dokumentace.</w:t>
      </w:r>
    </w:p>
    <w:p w14:paraId="382568E5" w14:textId="77777777" w:rsidR="008B554A" w:rsidRDefault="008B554A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640E6DEC" w:rsidR="00727640" w:rsidRPr="0048243A" w:rsidRDefault="00727640" w:rsidP="00727640">
      <w:pPr>
        <w:pStyle w:val="XXLNEK"/>
        <w:spacing w:after="0"/>
        <w:rPr>
          <w:b w:val="0"/>
          <w:u w:val="none"/>
        </w:rPr>
      </w:pPr>
      <w:r>
        <w:rPr>
          <w:b w:val="0"/>
          <w:u w:val="none"/>
        </w:rPr>
        <w:t>DP</w:t>
      </w:r>
      <w:r w:rsidR="00A8611D">
        <w:rPr>
          <w:b w:val="0"/>
          <w:u w:val="none"/>
        </w:rPr>
        <w:t>S</w:t>
      </w:r>
      <w:r>
        <w:rPr>
          <w:b w:val="0"/>
          <w:u w:val="none"/>
        </w:rPr>
        <w:t xml:space="preserve"> musí být zpracována</w:t>
      </w:r>
      <w:r w:rsidRPr="007C751C">
        <w:rPr>
          <w:b w:val="0"/>
          <w:u w:val="none"/>
        </w:rPr>
        <w:t xml:space="preserve"> ve smyslu zákona č.</w:t>
      </w:r>
      <w:r>
        <w:rPr>
          <w:b w:val="0"/>
          <w:u w:val="none"/>
        </w:rPr>
        <w:t> </w:t>
      </w:r>
      <w:r w:rsidRPr="007C751C">
        <w:rPr>
          <w:b w:val="0"/>
          <w:u w:val="none"/>
        </w:rPr>
        <w:t xml:space="preserve">283/2021 Sb., stavební zákon a </w:t>
      </w:r>
      <w:r w:rsidR="00F9277A">
        <w:rPr>
          <w:b w:val="0"/>
          <w:u w:val="none"/>
        </w:rPr>
        <w:t xml:space="preserve">jeho </w:t>
      </w:r>
      <w:r w:rsidRPr="007C751C">
        <w:rPr>
          <w:b w:val="0"/>
          <w:u w:val="none"/>
        </w:rPr>
        <w:t>prováděcích předpisů</w:t>
      </w:r>
      <w:r w:rsidRPr="0048243A">
        <w:rPr>
          <w:b w:val="0"/>
          <w:u w:val="none"/>
        </w:rPr>
        <w:t>, ve znění pozdějších předpisů,</w:t>
      </w:r>
      <w:r w:rsidR="00D2560D">
        <w:rPr>
          <w:b w:val="0"/>
          <w:u w:val="none"/>
        </w:rPr>
        <w:t xml:space="preserve"> v souladu s přílohou č. 1 vyhlášky 131/2024 Sb. o dokumentaci staveb</w:t>
      </w:r>
      <w:r w:rsidRPr="0048243A">
        <w:rPr>
          <w:b w:val="0"/>
          <w:u w:val="none"/>
        </w:rPr>
        <w:t xml:space="preserve"> a dle podmínek a požadavků objednatele a obecně závazných právních a technických předpisů. Zhotovitel bude při tvorbě projektové dokumentace zohledňovat připomínky objednatele. </w:t>
      </w:r>
      <w:r w:rsidR="004F5AE0" w:rsidRPr="00971991">
        <w:rPr>
          <w:b w:val="0"/>
          <w:u w:val="none"/>
        </w:rPr>
        <w:t xml:space="preserve">Ověření dokumentů související </w:t>
      </w:r>
      <w:r w:rsidR="004F5AE0" w:rsidRPr="00971991">
        <w:rPr>
          <w:b w:val="0"/>
          <w:u w:val="none"/>
        </w:rPr>
        <w:lastRenderedPageBreak/>
        <w:t>s</w:t>
      </w:r>
      <w:r w:rsidR="004F5AE0">
        <w:rPr>
          <w:b w:val="0"/>
          <w:u w:val="none"/>
        </w:rPr>
        <w:t> </w:t>
      </w:r>
      <w:r w:rsidR="004F5AE0" w:rsidRPr="00971991">
        <w:rPr>
          <w:b w:val="0"/>
          <w:u w:val="none"/>
        </w:rPr>
        <w:t>výkonem činnosti autorizované osoby musí být v souladu s</w:t>
      </w:r>
      <w:r w:rsidR="00A8611D">
        <w:rPr>
          <w:b w:val="0"/>
          <w:u w:val="none"/>
        </w:rPr>
        <w:t xml:space="preserve"> ust. </w:t>
      </w:r>
      <w:r w:rsidR="004F5AE0" w:rsidRPr="00971991">
        <w:rPr>
          <w:b w:val="0"/>
          <w:u w:val="none"/>
        </w:rPr>
        <w:t>§ 268 stavebního zákona č. 283/2021 Sb.</w:t>
      </w:r>
      <w:r w:rsidR="00A8611D">
        <w:rPr>
          <w:b w:val="0"/>
          <w:u w:val="none"/>
        </w:rPr>
        <w:t>,</w:t>
      </w:r>
      <w:r w:rsidR="004F5AE0" w:rsidRPr="00971991">
        <w:rPr>
          <w:b w:val="0"/>
          <w:u w:val="none"/>
        </w:rPr>
        <w:t xml:space="preserve"> a dále v souladu s § 13 odst. 3 písm. b) autorizačního zákona </w:t>
      </w:r>
      <w:r w:rsidR="00A8611D">
        <w:rPr>
          <w:b w:val="0"/>
          <w:u w:val="none"/>
        </w:rPr>
        <w:t xml:space="preserve">č. </w:t>
      </w:r>
      <w:r w:rsidR="004F5AE0" w:rsidRPr="00971991">
        <w:rPr>
          <w:b w:val="0"/>
          <w:u w:val="none"/>
        </w:rPr>
        <w:t xml:space="preserve">360/1992 </w:t>
      </w:r>
      <w:r w:rsidR="00A8611D">
        <w:rPr>
          <w:b w:val="0"/>
          <w:u w:val="none"/>
        </w:rPr>
        <w:t xml:space="preserve">Sb., </w:t>
      </w:r>
      <w:r w:rsidR="004F5AE0" w:rsidRPr="00971991">
        <w:rPr>
          <w:b w:val="0"/>
          <w:u w:val="none"/>
        </w:rPr>
        <w:t>a prováděcími předpisy.</w:t>
      </w:r>
    </w:p>
    <w:p w14:paraId="286FA71A" w14:textId="3DBD2D9C" w:rsidR="00B53B00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>Projektová dokumentace pro provádění stavby PDPS musí být zpracována mimo jiné v souladu s</w:t>
      </w:r>
      <w:r w:rsidR="00727640">
        <w:rPr>
          <w:b w:val="0"/>
          <w:u w:val="none"/>
        </w:rPr>
        <w:t> </w:t>
      </w:r>
      <w:r w:rsidRPr="00EE4D35">
        <w:rPr>
          <w:b w:val="0"/>
          <w:u w:val="none"/>
        </w:rPr>
        <w:t>požadavky zákona č. 283/2021 Sb.</w:t>
      </w:r>
      <w:r w:rsidR="00F9277A">
        <w:rPr>
          <w:b w:val="0"/>
          <w:u w:val="none"/>
        </w:rPr>
        <w:t xml:space="preserve">, </w:t>
      </w:r>
      <w:r w:rsidR="00840DD0" w:rsidRPr="00EE4D35">
        <w:rPr>
          <w:b w:val="0"/>
          <w:u w:val="none"/>
        </w:rPr>
        <w:t>stavební zákon, ve znění pozdějších předpisů, včetně všech souvisejících směrnic</w:t>
      </w:r>
      <w:r w:rsidR="000C298E" w:rsidRPr="00EE4D35">
        <w:rPr>
          <w:b w:val="0"/>
          <w:u w:val="none"/>
        </w:rPr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54456E7C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>
        <w:t xml:space="preserve">a </w:t>
      </w:r>
      <w:r w:rsidRPr="00971991">
        <w:t>prováděcími předpisy</w:t>
      </w:r>
    </w:p>
    <w:p w14:paraId="0ACF5E6F" w14:textId="10046484" w:rsidR="0046568B" w:rsidRDefault="00840DD0" w:rsidP="004F5AE0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82F575B" w14:textId="61716CBA" w:rsidR="00532398" w:rsidRDefault="00532398" w:rsidP="004F5AE0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2BA05E49" w14:textId="03BD4E98" w:rsidR="004F5AE0" w:rsidRDefault="00532398" w:rsidP="004F5AE0">
      <w:pPr>
        <w:pStyle w:val="Zkladntextodsazen"/>
        <w:numPr>
          <w:ilvl w:val="0"/>
          <w:numId w:val="30"/>
        </w:numPr>
        <w:spacing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6B7FD342" w14:textId="77777777" w:rsidR="004F5AE0" w:rsidRDefault="004F5AE0" w:rsidP="004F5AE0">
      <w:pPr>
        <w:pStyle w:val="Odstavecseseznamem"/>
      </w:pPr>
    </w:p>
    <w:p w14:paraId="71AE4EAA" w14:textId="77777777" w:rsidR="004F5AE0" w:rsidRPr="004F5AE0" w:rsidRDefault="004F5AE0" w:rsidP="004F5AE0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174FBD8A" w:rsidR="00C674BF" w:rsidRDefault="004E7CD8" w:rsidP="009E089F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783B97">
        <w:t>4</w:t>
      </w:r>
      <w:r w:rsidR="00C674BF" w:rsidRPr="00783B97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9E089F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9E089F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2BCF227C" w14:textId="77777777" w:rsidR="004F5AE0" w:rsidRDefault="004F5AE0" w:rsidP="004F5AE0">
      <w:pPr>
        <w:pStyle w:val="Zkladntextodsazen"/>
        <w:numPr>
          <w:ilvl w:val="0"/>
          <w:numId w:val="0"/>
        </w:numPr>
        <w:ind w:left="714" w:hanging="357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9E089F">
      <w:pPr>
        <w:pStyle w:val="Textdopisu"/>
      </w:pPr>
    </w:p>
    <w:p w14:paraId="70792F98" w14:textId="06AC7AB2" w:rsidR="00800D5F" w:rsidRDefault="00800D5F" w:rsidP="009E089F">
      <w:pPr>
        <w:pStyle w:val="Textdopisu"/>
      </w:pPr>
      <w:r w:rsidRPr="00E67967">
        <w:lastRenderedPageBreak/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5C8C3875" w14:textId="77777777" w:rsidR="00B03A8B" w:rsidRDefault="00B03A8B" w:rsidP="00B03A8B">
      <w:pPr>
        <w:pStyle w:val="Textdopisu"/>
        <w:rPr>
          <w:rStyle w:val="Textpodtren"/>
          <w:u w:val="none"/>
        </w:rPr>
      </w:pPr>
    </w:p>
    <w:p w14:paraId="656B1019" w14:textId="77777777" w:rsidR="00B03A8B" w:rsidRDefault="00B03A8B" w:rsidP="00B03A8B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</w:p>
    <w:p w14:paraId="57556E17" w14:textId="77777777" w:rsidR="00B03A8B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Geodetické zaměření</w:t>
      </w:r>
    </w:p>
    <w:p w14:paraId="1368B4A1" w14:textId="77777777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2E64634" w14:textId="77777777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471FF7D5" w14:textId="77777777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36C6D25A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 xml:space="preserve">CD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9E089F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9E089F"/>
          <w:p w14:paraId="6508F110" w14:textId="16941CB6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9E089F"/>
          <w:p w14:paraId="7160644D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9E089F"/>
          <w:p w14:paraId="60138C14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9E089F"/>
          <w:p w14:paraId="1E38E1E7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67329D88" w:rsidR="0025120C" w:rsidRPr="0025120C" w:rsidRDefault="001B71F5" w:rsidP="001B71F5">
            <w:r w:rsidRPr="00EE3AE6">
              <w:t xml:space="preserve">Geodetické </w:t>
            </w:r>
            <w:r>
              <w:t>zaměření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bookmarkStart w:id="11" w:name="_GoBack"/>
            <w:bookmarkEnd w:id="11"/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20FB6E60" w:rsidR="00725AF1" w:rsidRPr="0025120C" w:rsidRDefault="001B71F5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6C61A46C" w:rsidR="00725AF1" w:rsidRPr="0025120C" w:rsidRDefault="001B71F5" w:rsidP="001B71F5">
            <w:r>
              <w:t>Architektonicko-</w:t>
            </w:r>
            <w:r w:rsidR="00725AF1">
              <w:t xml:space="preserve">stavební řešení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EBF036C" w:rsidR="00725AF1" w:rsidRDefault="00725AF1" w:rsidP="009E089F">
            <w:r>
              <w:t>Stavebně konstrukční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10C3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7A2CE09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EFBF0D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60F32F82" w:rsidR="00725AF1" w:rsidRDefault="00725AF1" w:rsidP="009E089F">
            <w:r>
              <w:t>Elektroinstalace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C726FEE" w:rsidR="00725AF1" w:rsidRDefault="00725AF1" w:rsidP="009E089F">
            <w:r>
              <w:t>Slaboproud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78EDC72E" w:rsidR="00725AF1" w:rsidRDefault="00725AF1" w:rsidP="001B71F5">
            <w:r>
              <w:t>Zdravotechnika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1F3E2AB1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603E" w14:textId="0DB9F295" w:rsidR="00E9617E" w:rsidRDefault="00E9617E" w:rsidP="00E9617E">
            <w:r>
              <w:t>Kanalizace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CD589" w14:textId="467C993C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8A649" w14:textId="350F722E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01D3A" w14:textId="2C9C3151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19BE4CB" w:rsidR="00E9617E" w:rsidRDefault="00E9617E" w:rsidP="00E9617E">
            <w:r w:rsidRPr="008840E3">
              <w:t>Požárně bezpečností řešení</w:t>
            </w:r>
            <w:r>
              <w:t xml:space="preserve">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3AF93077" w14:textId="77777777" w:rsidTr="0025120C">
        <w:trPr>
          <w:trHeight w:val="643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394B8ECF" w:rsidR="00E9617E" w:rsidRDefault="00E9617E" w:rsidP="00E9617E">
            <w:r>
              <w:t>Dopravní řešení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EA8DE" w14:textId="77777777" w:rsidR="00E9617E" w:rsidRDefault="00E9617E" w:rsidP="00E9617E">
            <w:pPr>
              <w:jc w:val="center"/>
              <w:rPr>
                <w:highlight w:val="lightGray"/>
              </w:rPr>
            </w:pPr>
          </w:p>
          <w:p w14:paraId="22D1157B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00439008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</w:p>
        </w:tc>
      </w:tr>
      <w:tr w:rsidR="00E9617E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0B40F346" w:rsidR="00E9617E" w:rsidRPr="0025120C" w:rsidRDefault="00E9617E" w:rsidP="00E9617E">
            <w:pPr>
              <w:rPr>
                <w:sz w:val="24"/>
                <w:szCs w:val="24"/>
              </w:rPr>
            </w:pPr>
            <w:r w:rsidRPr="0025120C">
              <w:t xml:space="preserve">Dokumentace pro vydání </w:t>
            </w:r>
            <w:r>
              <w:t>povolení záměru DPS  vč. z</w:t>
            </w:r>
            <w:r w:rsidRPr="0025120C">
              <w:t>ajištění kladných stanovisek o</w:t>
            </w:r>
            <w:r>
              <w:t>rgánů a organizací dotčených pro povolení záměru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E9617E" w:rsidRDefault="00E9617E" w:rsidP="00E9617E">
            <w:pPr>
              <w:jc w:val="center"/>
              <w:rPr>
                <w:highlight w:val="lightGray"/>
              </w:rPr>
            </w:pPr>
          </w:p>
          <w:p w14:paraId="0333076C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</w:p>
        </w:tc>
      </w:tr>
      <w:tr w:rsidR="00E9617E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E9617E" w:rsidRPr="0025120C" w:rsidRDefault="00E9617E" w:rsidP="00E9617E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7A4A0F24" w:rsidR="00E9617E" w:rsidRPr="0025120C" w:rsidRDefault="00E9617E" w:rsidP="00E9617E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c)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E9617E" w:rsidRPr="0025120C" w:rsidRDefault="00E9617E" w:rsidP="00E9617E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9E089F">
      <w:pPr>
        <w:pStyle w:val="Textkomente"/>
      </w:pPr>
    </w:p>
    <w:p w14:paraId="72E64C73" w14:textId="77777777" w:rsidR="00293E98" w:rsidRDefault="00293E98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lastRenderedPageBreak/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93E98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93E98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93E98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93E98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9E089F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132073CE" w14:textId="55E93238" w:rsidR="005477C4" w:rsidRPr="00FE29F6" w:rsidRDefault="005477C4" w:rsidP="00783B97">
      <w:pPr>
        <w:ind w:left="6663" w:right="567" w:hanging="6663"/>
        <w:rPr>
          <w:b/>
        </w:rPr>
      </w:pPr>
      <w:r>
        <w:t>Předpokládaný termín zahájení:</w:t>
      </w:r>
      <w:r w:rsidRPr="00FE29F6">
        <w:tab/>
        <w:t>ihned po podpisu smlouvy</w:t>
      </w:r>
      <w:r w:rsidRPr="00FE29F6">
        <w:rPr>
          <w:b/>
        </w:rPr>
        <w:t xml:space="preserve"> </w:t>
      </w:r>
      <w:r w:rsidR="00783B97">
        <w:rPr>
          <w:b/>
        </w:rPr>
        <w:t xml:space="preserve">     </w:t>
      </w:r>
      <w:r w:rsidRPr="005477C4">
        <w:rPr>
          <w:b/>
        </w:rPr>
        <w:t xml:space="preserve">(předpoklad </w:t>
      </w:r>
      <w:r w:rsidR="00491CB4">
        <w:rPr>
          <w:b/>
        </w:rPr>
        <w:t>19.05</w:t>
      </w:r>
      <w:r w:rsidR="00D228FC">
        <w:rPr>
          <w:b/>
        </w:rPr>
        <w:t>.2025</w:t>
      </w:r>
      <w:r w:rsidRPr="005477C4">
        <w:rPr>
          <w:b/>
        </w:rPr>
        <w:t>)</w:t>
      </w:r>
      <w:r w:rsidRPr="00FE29F6">
        <w:rPr>
          <w:b/>
        </w:rPr>
        <w:t xml:space="preserve">          </w:t>
      </w:r>
    </w:p>
    <w:p w14:paraId="5F0750D8" w14:textId="77777777" w:rsidR="005477C4" w:rsidRDefault="005477C4" w:rsidP="005477C4">
      <w:pPr>
        <w:ind w:left="5664" w:hanging="5664"/>
        <w:rPr>
          <w:b/>
        </w:rPr>
      </w:pPr>
    </w:p>
    <w:p w14:paraId="36B55259" w14:textId="06ADF17B" w:rsidR="005477C4" w:rsidRDefault="00293E98" w:rsidP="005477C4">
      <w:pPr>
        <w:ind w:left="5664" w:hanging="5664"/>
        <w:rPr>
          <w:b/>
        </w:rPr>
      </w:pPr>
      <w:r>
        <w:t xml:space="preserve">5.01.1. </w:t>
      </w:r>
      <w:r w:rsidR="005477C4" w:rsidRPr="00FE29F6">
        <w:t>Geodetické zaměření</w:t>
      </w:r>
      <w:r w:rsidR="005477C4">
        <w:t>, podklady pro zahájení PD</w:t>
      </w:r>
      <w:r w:rsidR="005477C4" w:rsidRPr="00FE29F6">
        <w:tab/>
      </w:r>
      <w:r w:rsidR="005477C4" w:rsidRPr="00FE29F6">
        <w:tab/>
      </w:r>
      <w:r>
        <w:tab/>
      </w:r>
      <w:r>
        <w:tab/>
      </w:r>
      <w:r w:rsidR="005477C4" w:rsidRPr="00FE29F6">
        <w:t xml:space="preserve">do </w:t>
      </w:r>
      <w:r w:rsidR="00491CB4">
        <w:t>21</w:t>
      </w:r>
      <w:r w:rsidR="00D228FC">
        <w:t>.07.2025</w:t>
      </w:r>
    </w:p>
    <w:p w14:paraId="6524FF0A" w14:textId="77777777" w:rsidR="005477C4" w:rsidRPr="00FE29F6" w:rsidRDefault="005477C4" w:rsidP="005477C4">
      <w:pPr>
        <w:ind w:left="5664" w:hanging="5664"/>
        <w:rPr>
          <w:b/>
        </w:rPr>
      </w:pPr>
    </w:p>
    <w:p w14:paraId="57591340" w14:textId="0CD68A9B" w:rsidR="005477C4" w:rsidRDefault="00293E98" w:rsidP="005477C4">
      <w:pPr>
        <w:pStyle w:val="Default"/>
        <w:jc w:val="both"/>
        <w:rPr>
          <w:sz w:val="20"/>
          <w:szCs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2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DP</w:t>
      </w:r>
      <w:r w:rsidR="005477C4">
        <w:rPr>
          <w:rFonts w:cs="Times New Roman"/>
          <w:color w:val="auto"/>
          <w:sz w:val="20"/>
        </w:rPr>
        <w:t>S</w:t>
      </w:r>
      <w:r w:rsidR="005477C4" w:rsidRPr="00FE29F6">
        <w:rPr>
          <w:rFonts w:cs="Times New Roman"/>
          <w:color w:val="auto"/>
          <w:sz w:val="20"/>
        </w:rPr>
        <w:t xml:space="preserve"> bez dokladové části</w:t>
      </w:r>
      <w:r w:rsidR="005477C4">
        <w:rPr>
          <w:rFonts w:cs="Times New Roman"/>
          <w:color w:val="auto"/>
          <w:sz w:val="20"/>
        </w:rPr>
        <w:tab/>
      </w:r>
      <w:r w:rsidR="005477C4"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 w:rsidR="005477C4" w:rsidRPr="00D25139">
        <w:rPr>
          <w:sz w:val="20"/>
          <w:szCs w:val="20"/>
        </w:rPr>
        <w:t xml:space="preserve">do </w:t>
      </w:r>
      <w:r w:rsidR="00491CB4">
        <w:rPr>
          <w:sz w:val="20"/>
          <w:szCs w:val="20"/>
        </w:rPr>
        <w:t>08.12</w:t>
      </w:r>
      <w:r w:rsidR="00D228FC">
        <w:rPr>
          <w:sz w:val="20"/>
          <w:szCs w:val="20"/>
        </w:rPr>
        <w:t>.</w:t>
      </w:r>
      <w:r w:rsidR="005477C4">
        <w:rPr>
          <w:sz w:val="20"/>
          <w:szCs w:val="20"/>
        </w:rPr>
        <w:t>2025</w:t>
      </w:r>
    </w:p>
    <w:p w14:paraId="0F445851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4BFCDBA4" w14:textId="127BAA42" w:rsidR="005477C4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3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Dokumentace pro povolení záměru vč. dokladové část</w:t>
      </w:r>
      <w:r w:rsidR="00CC4C37">
        <w:rPr>
          <w:rFonts w:cs="Times New Roman"/>
          <w:color w:val="auto"/>
          <w:sz w:val="20"/>
        </w:rPr>
        <w:t>i</w:t>
      </w:r>
      <w:r w:rsidR="005477C4">
        <w:rPr>
          <w:rFonts w:cs="Times New Roman"/>
          <w:color w:val="auto"/>
          <w:sz w:val="20"/>
        </w:rPr>
        <w:t>,</w:t>
      </w:r>
    </w:p>
    <w:p w14:paraId="3E82EF9B" w14:textId="27258836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 w:rsidR="00D228FC">
        <w:rPr>
          <w:sz w:val="20"/>
          <w:szCs w:val="20"/>
        </w:rPr>
        <w:t>31.01.2026</w:t>
      </w:r>
    </w:p>
    <w:p w14:paraId="402EDCA8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60D40095" w14:textId="38E62D41" w:rsidR="005477C4" w:rsidRPr="00FE29F6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4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PDPS</w:t>
      </w:r>
      <w:r w:rsidR="005477C4">
        <w:rPr>
          <w:rFonts w:cs="Times New Roman"/>
          <w:color w:val="auto"/>
          <w:sz w:val="20"/>
        </w:rPr>
        <w:t xml:space="preserve"> vč.</w:t>
      </w:r>
      <w:r w:rsidR="005477C4" w:rsidRPr="00FE29F6">
        <w:rPr>
          <w:rFonts w:cs="Times New Roman"/>
          <w:color w:val="auto"/>
          <w:sz w:val="20"/>
        </w:rPr>
        <w:t xml:space="preserve"> konečného položkového</w:t>
      </w:r>
    </w:p>
    <w:p w14:paraId="40272F04" w14:textId="734C3E1E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 w:rsidR="00D228FC">
        <w:rPr>
          <w:sz w:val="20"/>
          <w:szCs w:val="20"/>
        </w:rPr>
        <w:t>30.04.</w:t>
      </w:r>
      <w:r>
        <w:rPr>
          <w:sz w:val="20"/>
          <w:szCs w:val="20"/>
        </w:rPr>
        <w:t>2026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9E089F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EE4D35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9E089F">
      <w:pPr>
        <w:pStyle w:val="Nadpis1"/>
      </w:pPr>
      <w:r w:rsidRPr="00E67967">
        <w:lastRenderedPageBreak/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9E089F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9E089F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9E089F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9E089F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lastRenderedPageBreak/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9E089F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9E089F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lastRenderedPageBreak/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9E089F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9E089F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9E089F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9E089F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5477C4" w:rsidRDefault="005477C4" w:rsidP="009E089F">
      <w:r>
        <w:separator/>
      </w:r>
    </w:p>
    <w:p w14:paraId="46510C66" w14:textId="77777777" w:rsidR="005477C4" w:rsidRDefault="005477C4" w:rsidP="009E089F"/>
    <w:p w14:paraId="2E5576CE" w14:textId="77777777" w:rsidR="005477C4" w:rsidRDefault="005477C4" w:rsidP="009E089F"/>
    <w:p w14:paraId="1FBB76D5" w14:textId="77777777" w:rsidR="005477C4" w:rsidRDefault="005477C4" w:rsidP="009E089F"/>
    <w:p w14:paraId="75CA937B" w14:textId="77777777" w:rsidR="005477C4" w:rsidRDefault="005477C4" w:rsidP="009E089F"/>
    <w:p w14:paraId="7788C82C" w14:textId="77777777" w:rsidR="005477C4" w:rsidRDefault="005477C4" w:rsidP="009E089F"/>
    <w:p w14:paraId="55742ECD" w14:textId="77777777" w:rsidR="005477C4" w:rsidRDefault="005477C4" w:rsidP="009E089F"/>
    <w:p w14:paraId="65346130" w14:textId="77777777" w:rsidR="005477C4" w:rsidRDefault="005477C4" w:rsidP="009E089F"/>
    <w:p w14:paraId="25814BCD" w14:textId="77777777" w:rsidR="005477C4" w:rsidRDefault="005477C4" w:rsidP="009E089F"/>
    <w:p w14:paraId="6C45B762" w14:textId="77777777" w:rsidR="005477C4" w:rsidRDefault="005477C4" w:rsidP="009E089F"/>
    <w:p w14:paraId="4999287B" w14:textId="77777777" w:rsidR="005477C4" w:rsidRDefault="005477C4" w:rsidP="009E089F"/>
    <w:p w14:paraId="13B2D685" w14:textId="77777777" w:rsidR="005477C4" w:rsidRDefault="005477C4" w:rsidP="009E089F"/>
    <w:p w14:paraId="4EDC6C01" w14:textId="77777777" w:rsidR="005477C4" w:rsidRDefault="005477C4" w:rsidP="009E089F"/>
    <w:p w14:paraId="79284B56" w14:textId="77777777" w:rsidR="005477C4" w:rsidRDefault="005477C4" w:rsidP="009E089F"/>
    <w:p w14:paraId="19DF0E71" w14:textId="77777777" w:rsidR="005477C4" w:rsidRDefault="005477C4" w:rsidP="009E089F"/>
    <w:p w14:paraId="1D39C39E" w14:textId="77777777" w:rsidR="005477C4" w:rsidRDefault="005477C4" w:rsidP="009E089F"/>
    <w:p w14:paraId="4C125193" w14:textId="77777777" w:rsidR="005477C4" w:rsidRDefault="005477C4" w:rsidP="009E089F"/>
    <w:p w14:paraId="75D051AF" w14:textId="77777777" w:rsidR="005477C4" w:rsidRDefault="005477C4" w:rsidP="009E089F"/>
    <w:p w14:paraId="53DAAC3F" w14:textId="77777777" w:rsidR="005477C4" w:rsidRDefault="005477C4" w:rsidP="009E089F"/>
    <w:p w14:paraId="070EC887" w14:textId="77777777" w:rsidR="005477C4" w:rsidRDefault="005477C4" w:rsidP="009E089F"/>
    <w:p w14:paraId="5D2F9C23" w14:textId="77777777" w:rsidR="005477C4" w:rsidRDefault="005477C4" w:rsidP="009E089F"/>
    <w:p w14:paraId="0685D44B" w14:textId="77777777" w:rsidR="005477C4" w:rsidRDefault="005477C4" w:rsidP="009E089F"/>
    <w:p w14:paraId="1593037D" w14:textId="77777777" w:rsidR="005477C4" w:rsidRDefault="005477C4" w:rsidP="009E089F"/>
    <w:p w14:paraId="6B32F1DE" w14:textId="77777777" w:rsidR="005477C4" w:rsidRDefault="005477C4" w:rsidP="009E089F"/>
    <w:p w14:paraId="1804F763" w14:textId="77777777" w:rsidR="00E227F7" w:rsidRDefault="00E227F7"/>
  </w:endnote>
  <w:endnote w:type="continuationSeparator" w:id="0">
    <w:p w14:paraId="18AD9368" w14:textId="77777777" w:rsidR="005477C4" w:rsidRDefault="005477C4" w:rsidP="009E089F">
      <w:r>
        <w:continuationSeparator/>
      </w:r>
    </w:p>
    <w:p w14:paraId="55FCCCF4" w14:textId="77777777" w:rsidR="005477C4" w:rsidRDefault="005477C4" w:rsidP="009E089F"/>
    <w:p w14:paraId="5E4F941D" w14:textId="77777777" w:rsidR="005477C4" w:rsidRDefault="005477C4" w:rsidP="009E089F"/>
    <w:p w14:paraId="2DF216D2" w14:textId="77777777" w:rsidR="005477C4" w:rsidRDefault="005477C4" w:rsidP="009E089F"/>
    <w:p w14:paraId="3B623A8D" w14:textId="77777777" w:rsidR="005477C4" w:rsidRDefault="005477C4" w:rsidP="009E089F"/>
    <w:p w14:paraId="426CF8E8" w14:textId="77777777" w:rsidR="005477C4" w:rsidRDefault="005477C4" w:rsidP="009E089F"/>
    <w:p w14:paraId="6995B345" w14:textId="77777777" w:rsidR="005477C4" w:rsidRDefault="005477C4" w:rsidP="009E089F"/>
    <w:p w14:paraId="2F0B59D9" w14:textId="77777777" w:rsidR="005477C4" w:rsidRDefault="005477C4" w:rsidP="009E089F"/>
    <w:p w14:paraId="6182B65E" w14:textId="77777777" w:rsidR="005477C4" w:rsidRDefault="005477C4" w:rsidP="009E089F"/>
    <w:p w14:paraId="6E9B1A7F" w14:textId="77777777" w:rsidR="005477C4" w:rsidRDefault="005477C4" w:rsidP="009E089F"/>
    <w:p w14:paraId="4F547EFC" w14:textId="77777777" w:rsidR="005477C4" w:rsidRDefault="005477C4" w:rsidP="009E089F"/>
    <w:p w14:paraId="77986555" w14:textId="77777777" w:rsidR="005477C4" w:rsidRDefault="005477C4" w:rsidP="009E089F"/>
    <w:p w14:paraId="2C745B47" w14:textId="77777777" w:rsidR="005477C4" w:rsidRDefault="005477C4" w:rsidP="009E089F"/>
    <w:p w14:paraId="06DE6DC4" w14:textId="77777777" w:rsidR="005477C4" w:rsidRDefault="005477C4" w:rsidP="009E089F"/>
    <w:p w14:paraId="1E25A9CF" w14:textId="77777777" w:rsidR="005477C4" w:rsidRDefault="005477C4" w:rsidP="009E089F"/>
    <w:p w14:paraId="25F0271E" w14:textId="77777777" w:rsidR="005477C4" w:rsidRDefault="005477C4" w:rsidP="009E089F"/>
    <w:p w14:paraId="0919773A" w14:textId="77777777" w:rsidR="005477C4" w:rsidRDefault="005477C4" w:rsidP="009E089F"/>
    <w:p w14:paraId="30FFB0EE" w14:textId="77777777" w:rsidR="005477C4" w:rsidRDefault="005477C4" w:rsidP="009E089F"/>
    <w:p w14:paraId="5C337187" w14:textId="77777777" w:rsidR="005477C4" w:rsidRDefault="005477C4" w:rsidP="009E089F"/>
    <w:p w14:paraId="3C97246E" w14:textId="77777777" w:rsidR="005477C4" w:rsidRDefault="005477C4" w:rsidP="009E089F"/>
    <w:p w14:paraId="0D5D6861" w14:textId="77777777" w:rsidR="005477C4" w:rsidRDefault="005477C4" w:rsidP="009E089F"/>
    <w:p w14:paraId="537A119A" w14:textId="77777777" w:rsidR="005477C4" w:rsidRDefault="005477C4" w:rsidP="009E089F"/>
    <w:p w14:paraId="18ED9394" w14:textId="77777777" w:rsidR="005477C4" w:rsidRDefault="005477C4" w:rsidP="009E089F"/>
    <w:p w14:paraId="7B728E52" w14:textId="77777777" w:rsidR="005477C4" w:rsidRDefault="005477C4" w:rsidP="009E089F"/>
    <w:p w14:paraId="4B6C85B9" w14:textId="77777777" w:rsidR="00E227F7" w:rsidRDefault="00E227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5477C4" w:rsidRDefault="005477C4" w:rsidP="009E089F">
    <w:pPr>
      <w:pStyle w:val="Zpat"/>
    </w:pPr>
  </w:p>
  <w:p w14:paraId="79592E0C" w14:textId="702EC597" w:rsidR="005477C4" w:rsidRDefault="005477C4" w:rsidP="009E089F">
    <w:pPr>
      <w:pStyle w:val="Zpat"/>
    </w:pPr>
    <w:r w:rsidRPr="004F5AE0">
      <w:t>PD – Parkoviště Kvanto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D3741C">
      <w:rPr>
        <w:rStyle w:val="slostrnky"/>
        <w:noProof/>
      </w:rPr>
      <w:t>3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D3741C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41C659D2" w14:textId="77777777" w:rsidR="00E227F7" w:rsidRDefault="00E227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5477C4" w:rsidRDefault="005477C4" w:rsidP="009E089F">
      <w:r>
        <w:separator/>
      </w:r>
    </w:p>
    <w:p w14:paraId="1F68E754" w14:textId="77777777" w:rsidR="005477C4" w:rsidRDefault="005477C4" w:rsidP="009E089F"/>
    <w:p w14:paraId="167F415B" w14:textId="77777777" w:rsidR="005477C4" w:rsidRDefault="005477C4" w:rsidP="009E089F"/>
    <w:p w14:paraId="2AFB109C" w14:textId="77777777" w:rsidR="005477C4" w:rsidRDefault="005477C4" w:rsidP="009E089F"/>
    <w:p w14:paraId="7CB8EE42" w14:textId="77777777" w:rsidR="005477C4" w:rsidRDefault="005477C4" w:rsidP="009E089F"/>
    <w:p w14:paraId="5D996604" w14:textId="77777777" w:rsidR="005477C4" w:rsidRDefault="005477C4" w:rsidP="009E089F"/>
    <w:p w14:paraId="60EB9406" w14:textId="77777777" w:rsidR="005477C4" w:rsidRDefault="005477C4" w:rsidP="009E089F"/>
    <w:p w14:paraId="489A8B96" w14:textId="77777777" w:rsidR="005477C4" w:rsidRDefault="005477C4" w:rsidP="009E089F"/>
    <w:p w14:paraId="6BE9D86D" w14:textId="77777777" w:rsidR="005477C4" w:rsidRDefault="005477C4" w:rsidP="009E089F"/>
    <w:p w14:paraId="0520ACC3" w14:textId="77777777" w:rsidR="005477C4" w:rsidRDefault="005477C4" w:rsidP="009E089F"/>
    <w:p w14:paraId="51905C54" w14:textId="77777777" w:rsidR="005477C4" w:rsidRDefault="005477C4" w:rsidP="009E089F"/>
    <w:p w14:paraId="2A32D1CB" w14:textId="77777777" w:rsidR="005477C4" w:rsidRDefault="005477C4" w:rsidP="009E089F"/>
    <w:p w14:paraId="7AA712F6" w14:textId="77777777" w:rsidR="005477C4" w:rsidRDefault="005477C4" w:rsidP="009E089F"/>
    <w:p w14:paraId="768F6CBD" w14:textId="77777777" w:rsidR="005477C4" w:rsidRDefault="005477C4" w:rsidP="009E089F"/>
    <w:p w14:paraId="774B74C9" w14:textId="77777777" w:rsidR="005477C4" w:rsidRDefault="005477C4" w:rsidP="009E089F"/>
    <w:p w14:paraId="24CC330A" w14:textId="77777777" w:rsidR="005477C4" w:rsidRDefault="005477C4" w:rsidP="009E089F"/>
    <w:p w14:paraId="48CECF63" w14:textId="77777777" w:rsidR="005477C4" w:rsidRDefault="005477C4" w:rsidP="009E089F"/>
    <w:p w14:paraId="40F6F11E" w14:textId="77777777" w:rsidR="005477C4" w:rsidRDefault="005477C4" w:rsidP="009E089F"/>
    <w:p w14:paraId="5C8CD1CE" w14:textId="77777777" w:rsidR="005477C4" w:rsidRDefault="005477C4" w:rsidP="009E089F"/>
    <w:p w14:paraId="2159B7BC" w14:textId="77777777" w:rsidR="005477C4" w:rsidRDefault="005477C4" w:rsidP="009E089F"/>
    <w:p w14:paraId="09EA705B" w14:textId="77777777" w:rsidR="005477C4" w:rsidRDefault="005477C4" w:rsidP="009E089F"/>
    <w:p w14:paraId="01E50A5C" w14:textId="77777777" w:rsidR="005477C4" w:rsidRDefault="005477C4" w:rsidP="009E089F"/>
    <w:p w14:paraId="66C9E0E0" w14:textId="77777777" w:rsidR="005477C4" w:rsidRDefault="005477C4" w:rsidP="009E089F"/>
    <w:p w14:paraId="68B8717E" w14:textId="77777777" w:rsidR="005477C4" w:rsidRDefault="005477C4" w:rsidP="009E089F"/>
    <w:p w14:paraId="30FC811E" w14:textId="77777777" w:rsidR="00E227F7" w:rsidRDefault="00E227F7"/>
  </w:footnote>
  <w:footnote w:type="continuationSeparator" w:id="0">
    <w:p w14:paraId="6DB7EBDD" w14:textId="77777777" w:rsidR="005477C4" w:rsidRDefault="005477C4" w:rsidP="009E089F">
      <w:r>
        <w:continuationSeparator/>
      </w:r>
    </w:p>
    <w:p w14:paraId="43E0759F" w14:textId="77777777" w:rsidR="005477C4" w:rsidRDefault="005477C4" w:rsidP="009E089F"/>
    <w:p w14:paraId="150D23D0" w14:textId="77777777" w:rsidR="005477C4" w:rsidRDefault="005477C4" w:rsidP="009E089F"/>
    <w:p w14:paraId="3423AE3E" w14:textId="77777777" w:rsidR="005477C4" w:rsidRDefault="005477C4" w:rsidP="009E089F"/>
    <w:p w14:paraId="57E04588" w14:textId="77777777" w:rsidR="005477C4" w:rsidRDefault="005477C4" w:rsidP="009E089F"/>
    <w:p w14:paraId="51D85769" w14:textId="77777777" w:rsidR="005477C4" w:rsidRDefault="005477C4" w:rsidP="009E089F"/>
    <w:p w14:paraId="739E2B49" w14:textId="77777777" w:rsidR="005477C4" w:rsidRDefault="005477C4" w:rsidP="009E089F"/>
    <w:p w14:paraId="15EF8F0D" w14:textId="77777777" w:rsidR="005477C4" w:rsidRDefault="005477C4" w:rsidP="009E089F"/>
    <w:p w14:paraId="224F9F32" w14:textId="77777777" w:rsidR="005477C4" w:rsidRDefault="005477C4" w:rsidP="009E089F"/>
    <w:p w14:paraId="639B00DA" w14:textId="77777777" w:rsidR="005477C4" w:rsidRDefault="005477C4" w:rsidP="009E089F"/>
    <w:p w14:paraId="4C7C942B" w14:textId="77777777" w:rsidR="005477C4" w:rsidRDefault="005477C4" w:rsidP="009E089F"/>
    <w:p w14:paraId="624D21D1" w14:textId="77777777" w:rsidR="005477C4" w:rsidRDefault="005477C4" w:rsidP="009E089F"/>
    <w:p w14:paraId="441733DB" w14:textId="77777777" w:rsidR="005477C4" w:rsidRDefault="005477C4" w:rsidP="009E089F"/>
    <w:p w14:paraId="492D25BC" w14:textId="77777777" w:rsidR="005477C4" w:rsidRDefault="005477C4" w:rsidP="009E089F"/>
    <w:p w14:paraId="640D7A95" w14:textId="77777777" w:rsidR="005477C4" w:rsidRDefault="005477C4" w:rsidP="009E089F"/>
    <w:p w14:paraId="7424856F" w14:textId="77777777" w:rsidR="005477C4" w:rsidRDefault="005477C4" w:rsidP="009E089F"/>
    <w:p w14:paraId="381FF553" w14:textId="77777777" w:rsidR="005477C4" w:rsidRDefault="005477C4" w:rsidP="009E089F"/>
    <w:p w14:paraId="3D1350B0" w14:textId="77777777" w:rsidR="005477C4" w:rsidRDefault="005477C4" w:rsidP="009E089F"/>
    <w:p w14:paraId="290B3A1E" w14:textId="77777777" w:rsidR="005477C4" w:rsidRDefault="005477C4" w:rsidP="009E089F"/>
    <w:p w14:paraId="2EC163FF" w14:textId="77777777" w:rsidR="005477C4" w:rsidRDefault="005477C4" w:rsidP="009E089F"/>
    <w:p w14:paraId="4C25F1F9" w14:textId="77777777" w:rsidR="005477C4" w:rsidRDefault="005477C4" w:rsidP="009E089F"/>
    <w:p w14:paraId="66C0AA1B" w14:textId="77777777" w:rsidR="005477C4" w:rsidRDefault="005477C4" w:rsidP="009E089F"/>
    <w:p w14:paraId="7A593D31" w14:textId="77777777" w:rsidR="005477C4" w:rsidRDefault="005477C4" w:rsidP="009E089F"/>
    <w:p w14:paraId="438B08B0" w14:textId="77777777" w:rsidR="005477C4" w:rsidRDefault="005477C4" w:rsidP="009E089F"/>
    <w:p w14:paraId="0EF68EF5" w14:textId="77777777" w:rsidR="00E227F7" w:rsidRDefault="00E227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5477C4" w:rsidRDefault="005477C4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5477C4" w:rsidRDefault="005477C4" w:rsidP="009E089F">
    <w:pPr>
      <w:pStyle w:val="Zhlav"/>
    </w:pPr>
  </w:p>
  <w:p w14:paraId="013C931F" w14:textId="77777777" w:rsidR="005477C4" w:rsidRDefault="005477C4" w:rsidP="009E089F">
    <w:pPr>
      <w:pStyle w:val="Zhlav"/>
    </w:pPr>
  </w:p>
  <w:p w14:paraId="0BE4AA29" w14:textId="77777777" w:rsidR="005477C4" w:rsidRDefault="005477C4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80CE5"/>
    <w:multiLevelType w:val="multilevel"/>
    <w:tmpl w:val="0405001D"/>
    <w:numStyleLink w:val="Styl1"/>
  </w:abstractNum>
  <w:abstractNum w:abstractNumId="10" w15:restartNumberingAfterBreak="0">
    <w:nsid w:val="42950FA9"/>
    <w:multiLevelType w:val="multilevel"/>
    <w:tmpl w:val="C248F604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6"/>
  </w:num>
  <w:num w:numId="14">
    <w:abstractNumId w:val="17"/>
  </w:num>
  <w:num w:numId="15">
    <w:abstractNumId w:val="10"/>
  </w:num>
  <w:num w:numId="16">
    <w:abstractNumId w:val="7"/>
  </w:num>
  <w:num w:numId="17">
    <w:abstractNumId w:val="10"/>
  </w:num>
  <w:num w:numId="18">
    <w:abstractNumId w:val="16"/>
  </w:num>
  <w:num w:numId="19">
    <w:abstractNumId w:val="10"/>
  </w:num>
  <w:num w:numId="20">
    <w:abstractNumId w:val="10"/>
  </w:num>
  <w:num w:numId="21">
    <w:abstractNumId w:val="14"/>
  </w:num>
  <w:num w:numId="22">
    <w:abstractNumId w:val="10"/>
  </w:num>
  <w:num w:numId="23">
    <w:abstractNumId w:val="5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5"/>
  </w:num>
  <w:num w:numId="27">
    <w:abstractNumId w:val="2"/>
  </w:num>
  <w:num w:numId="28">
    <w:abstractNumId w:val="12"/>
  </w:num>
  <w:num w:numId="29">
    <w:abstractNumId w:val="4"/>
  </w:num>
  <w:num w:numId="30">
    <w:abstractNumId w:val="11"/>
  </w:num>
  <w:num w:numId="31">
    <w:abstractNumId w:val="8"/>
  </w:num>
  <w:num w:numId="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JsvEVhA3Czqf5HxtZzoIoh10a3+bJ38kzEZNtGJ4S4oxQ37lbefOyogiZQVEGDtQ5GLHRy3CBH+x1UNR+CKbw==" w:salt="rex7AaCObdFtqmIBCIAdg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49F4"/>
    <w:rsid w:val="003F61E7"/>
    <w:rsid w:val="003F6FF4"/>
    <w:rsid w:val="003F7188"/>
    <w:rsid w:val="00400581"/>
    <w:rsid w:val="00402AAE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1CB4"/>
    <w:rsid w:val="0049488F"/>
    <w:rsid w:val="00494C4C"/>
    <w:rsid w:val="00494F93"/>
    <w:rsid w:val="0049611D"/>
    <w:rsid w:val="00496EE4"/>
    <w:rsid w:val="004A46A6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1D72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C72DA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CB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28FC"/>
    <w:rsid w:val="00D248CC"/>
    <w:rsid w:val="00D2560D"/>
    <w:rsid w:val="00D30ED3"/>
    <w:rsid w:val="00D31005"/>
    <w:rsid w:val="00D3184A"/>
    <w:rsid w:val="00D31FB9"/>
    <w:rsid w:val="00D34381"/>
    <w:rsid w:val="00D3741C"/>
    <w:rsid w:val="00D37440"/>
    <w:rsid w:val="00D476C8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17E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938B9-683A-4F5C-A54B-157D9A07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8</Pages>
  <Words>3907</Words>
  <Characters>23056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26910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Obadal Libor</cp:lastModifiedBy>
  <cp:revision>15</cp:revision>
  <cp:lastPrinted>2024-02-13T12:15:00Z</cp:lastPrinted>
  <dcterms:created xsi:type="dcterms:W3CDTF">2025-02-03T08:15:00Z</dcterms:created>
  <dcterms:modified xsi:type="dcterms:W3CDTF">2025-03-31T06:43:00Z</dcterms:modified>
</cp:coreProperties>
</file>